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bookmarkStart w:id="0" w:name="_GoBack"/>
      <w:bookmarkEnd w:id="0"/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2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</w:t>
      </w:r>
    </w:p>
    <w:p w:rsidR="00EB133F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</w:t>
      </w:r>
    </w:p>
    <w:p w:rsidR="00C95438" w:rsidRP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2 в редакции приказа Министра образования и науки РК от 25.12.2017 </w:t>
      </w:r>
      <w:hyperlink r:id="rId4" w:anchor="24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C9543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C95438" w:rsidRP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"Установление опеки или попечительства над ребенком-сиротой (детьми-сиротами) и ребенком (детьми), оставшимся без попечения родителей" (далее – государственная услуга).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Алматы, районов и городов областного значения (далее –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некоммерческое акционерное общество "Государственная корпорация "Правительство для граждан" (далее – Государственная корпорация);</w:t>
      </w:r>
    </w:p>
    <w:p w:rsid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веб-портал "электронного правительства" www.egov.kz (далее – портал).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C95438" w:rsidRP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с момента сдачи документов в Государственную корпорацию, а также при обращении на портал – 30 (тридцать) календарных дней.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максимально допустимое время ожидания для сдачи документов в Государственную корпорацию – 15 минут;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максимально допустимое время обслуживания в Государственной корпорации – 15 минут.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5. Форма оказания государственной услуги – электронная (частично автоматизированная) и (или) бумажная.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 оказания государственной услуги – постановление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города Астаны, района и города областного значения об установлении опеки или попечительства по форме согласно приложению 1 к настоящему стандарту государственной услуги либо мотивированный ответ об отказе в оказании государственной услуги по основаниям, предусмотренным пунктом 10 настоящего стандарта государственных услуг.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электронная и (или) бумажная.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результат оказания государственной услуги направляется и хранится в "личном кабинете"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физическим лицам (далее –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бесплатно.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осуществляется в порядке "электронной" очереди, по месту жительства лица, нуждающегося в опеке или попечительстве, либо по месту нахождения имущества, подлежащего опеке без ускоренного обслуживания, возможно "бронирование" электронной очереди посредством портала;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по форме согласно приложению 2 к настоящему стандарту государственной услуги;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нотариально заверенное согласие супруга(-и), в случае если состоит в браке;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4) справки о состоянии здоровья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подтверждающие отсутствие заболеваний в соответствии с </w:t>
      </w:r>
      <w:hyperlink r:id="rId5" w:anchor="z5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перечнем</w:t>
        </w:r>
      </w:hyperlink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правовых актов Республики Казахстан за № 12127) (далее – приказ № 692),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</w:r>
      <w:proofErr w:type="spellStart"/>
      <w:r w:rsidR="00EB133F"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begin"/>
      </w: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instrText xml:space="preserve"> HYPERLINK "http://adilet.zan.kz/rus/docs/V1000006697" \l "z1" </w:instrText>
      </w:r>
      <w:r w:rsidR="00EB133F"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separate"/>
      </w:r>
      <w:r w:rsidRPr="00C95438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  <w:u w:val="single"/>
        </w:rPr>
        <w:t>приказом</w:t>
      </w:r>
      <w:r w:rsidR="00EB133F"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end"/>
      </w: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исполняющего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за № 6697) (далее – приказ № 907);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копия свидетельства о заключении брака, если состоит в браке, в случае заключения брака до 2008 года либо за пределами Республики Казахстан;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копия свидетельства о рождении ребенка (детей), в случае рождения ребенка до 13 августа 2007 года либо за пределами Республики Казахстан (оригинал требуется для идентификации);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7)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(детей), справка о рождении по форме, утвержденной </w:t>
      </w:r>
      <w:hyperlink r:id="rId6" w:anchor="z1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</w:t>
        </w:r>
      </w:hyperlink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№ 112 (далее – приказ № 112) (зарегистрированный в Реестре государственной регистрации нормативных правовых актов Республики Казахстан за № 10764) (в случае рождения ребенка вне брака до 2008 года);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8) сведения о доходах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 (-и), если состоит в браке;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9) копии документов, подтверждающих право пользования жилищем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 (в случае отсутствия права собственности на жилье);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10) мнение ребенка (детей) (при достижении возраста десяти лет).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Предоставление свидетельства о рождении ребенка (детей), и документов, указанных в подпункте 7) перечня, предоставляемого в Государственную корпорацию, не требуется, в случае проживания ребенка (детей) в организациях для детей-сирот и детей, оставшихся без попечения родителей;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портал: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электронная копия нотариально заверенного согласия супруга(-и), если состоит в браке;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электронные копии справок о состоянии здоровья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подтверждающие отсутствие заболеваний в соответствии с перечнем,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</w:r>
      <w:hyperlink r:id="rId7" w:anchor="z1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 № 907</w:t>
        </w:r>
      </w:hyperlink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электронная копия свидетельства о заключении брака, если состоит в браке, в случае заключения брака до 2008 года либо за пределами Республики Казахстан;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электронная копия свидетельства о рождении ребенка (детей), в случае рождения ребенка до 13 августа 2007 года либо за пределами Республики Казахстан;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электронная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об подкидывании ребенка (детей), заявление об отказе от ребенка (детей), справка о рождении по форме, в соответствии с </w:t>
      </w:r>
      <w:hyperlink r:id="rId8" w:anchor="z1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 № 112</w:t>
        </w:r>
      </w:hyperlink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(в случае рождения ребенка вне брака до 2008 года);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7) электронная копия сведений о доходах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 (-и), если состоит в браке;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8) электронная копия документов, подтверждающих право пользования жилищем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 (в случае отсутствия права собственности на жилье);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9) электронная копия мнения ребенка (детей) (при достижении возраста десяти лет).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прием электронного запроса осуществляется в "личном кабинете"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Прикрепление электронных копий свидетельства о рождении ребенка (в случае рождения ребенка до 13 августа 2007 года) и документов, указанных в подпункте 6) перечня, предоставляемого на портал, не требуется в случае проживания ребенка в организациях для детей-сирот и детей, оставшихся без попечения родителей.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личность, свидетельстве о рождении ребенка (в случае рождения ребенка после 13 августа 2007 года), справка о рождении (в случае рождения ребенка вне брака после 2008 года), свидетельстве о заключении брака, справки о наличии либо отсутствии судимости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документы, подтверждающие право собственности на жилище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супруга(-и), если состоит в браке, адресной справки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работник Государственной корпорации 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Работник Государственной корпорации получает согласие у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Государственной корпорации выдача готовых документов осуществляется на основании расписки о приеме документов при предъявлении удостоверения личности (либо его представителя по нотариально заверенной доверенности).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 При обращении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 по запросу Государственной корпорации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через портал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Акт жилищно-бытовых условий лица, претендующего на воспитание ребенка, по форме согласно приложению 3 к настоящему стандарту государственной услуги готовится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предоставления вышеназванных документов в течение десяти календарных дней.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10. Основаниями для отказа в оказании государственной услуги являются: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несовершеннолетие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2) признание судом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недееспособным или ограниченно дееспособным;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лишение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судом родительских прав или ограниченных судом в родительских правах;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решение суда об отмене усыновления по вине бывших усыновителей;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6) наличие у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заболеваний, препятствующих осуществлению обязанности опекуна или попечителя;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7) отсутствие у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постоянного места жительства;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9) отсутствие гражданства у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11) отсутствие у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12) состояние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учетах в наркологическом или психоневрологическом диспансерах;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 </w:t>
      </w:r>
      <w:hyperlink r:id="rId9" w:anchor="z208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статьи 35</w:t>
        </w:r>
      </w:hyperlink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людьми.</w:t>
      </w:r>
    </w:p>
    <w:p w:rsid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представления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 пунктом 9 настоящего стандарта государственной услуги, работник Государственной корпорации отказывает в приеме заявления и выдает расписку по форме согласно приложению 4 к настоящему стандарту государственной услуги.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его должностных лиц, Государственной корпорации и (или) их работников по вопросам оказания государственных услуг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11. Обжалование решений, действий (бездействия)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пункте 13 настоящего стандарта государственной услуги.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посредством портала.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(бездействия) работника Государственной корпорации направляется к руководителю Государственной корпорации по адресам и телефонам, указанным в пункте 13 настоящего стандарта государственной услуги.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 обращении через портал информацию о порядке обжалования можно получить по телефону Единого контакт-центра 1414, 8 800 080 7777.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случаях несогласия с результатами оказанной государственной услуги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Глава 4.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имеющим установленным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13. Адреса мест оказания государственной услуги размещены на: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www.edu.gov.kz;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Государственной корпорации: www.gov4c.kz;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      3) портале: www.egov.kz.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 1414, 8 800 080 7777.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Контактные телефоны справочных служб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www.edu.gov.kz,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www.bala-kkk.kz.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C95438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"Установление опеки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или попечительства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над ребенком-сиротой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(детьми-сиротами)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 ребенком (детьми),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оставшимся без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попечения родителей"</w:t>
      </w:r>
    </w:p>
    <w:p w:rsidR="00F26CA7" w:rsidRPr="00F26CA7" w:rsidRDefault="00F26CA7" w:rsidP="00C95438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Местный исполнительный орган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городов Астаны и Алматы,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районов 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от гражданина(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индивидуальный идентификационный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      номер)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Проживающий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ая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по адресу, телефон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Прошу Вас установить опеку (или попечительство) над несовершеннолетним (и)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ребенком-сиротой (детьми-сиротами), ребенком (детьми), оставшимся без попечения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родителей: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1.________________________________________________________________________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(указать Ф.И.О. (при его наличии) и индивидуальный идентификационный номер детей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2.___________________________________________________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3.___________________________________________________,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проживающим(и) по адресу: __________________________.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Против проведения обследования жилищно-бытовых условий не возражаю.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Согласен(а) на использования сведений, составляющих охраняемую </w:t>
      </w:r>
      <w:hyperlink r:id="rId10" w:anchor="z1" w:history="1">
        <w:r>
          <w:rPr>
            <w:rStyle w:val="a4"/>
            <w:rFonts w:ascii="Courier New" w:hAnsi="Courier New" w:cs="Courier New"/>
            <w:color w:val="073A5E"/>
            <w:sz w:val="20"/>
            <w:szCs w:val="20"/>
            <w:shd w:val="clear" w:color="auto" w:fill="FFFFFF"/>
          </w:rPr>
          <w:t>Законом</w:t>
        </w:r>
      </w:hyperlink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РК "О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персональных данных и их защите" тайну, содержащихся в информационных системах.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"___" ____________ 20__года подпись гражданина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</w:t>
      </w: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 государственной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"Установление опеки или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попечительства над ребенком-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сиротой (детьми-сиротами)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ребенком (детьми), оставшимся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без попечения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родителей"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Форма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Утверждаю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Руководитель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местного исполнительного органа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городов Астаны и Алматы,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районов 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Ф.И.О. (при его наличии)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"__" ______________ 20___ года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дата, подпись, место печати</w:t>
      </w:r>
    </w:p>
    <w:p w:rsidR="00F26CA7" w:rsidRDefault="00F26CA7" w:rsidP="00F26CA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Pr="00F26CA7" w:rsidRDefault="00F26CA7" w:rsidP="00F26CA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АКТ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            обследования жилищно-бытовых условий лиц,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      желающих принять ребенка (детей) под опеку или попечительство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Дата проведения обследования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Обследование проведено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(фамилия, имя, отчество (при его наличии), должность лица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проводившего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обследование____________________________________________________________________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Адрес и телефон органа, осуществляющего функции по опеке и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попечительству:__________________________________________________________________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1. Проводилось обследование условий жизни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(Ф.И.О. (при его наличии), год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рождения)_______________________________________________________________________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Документ, удостоверяющий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личность________________________________________________________________________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жительства (по месту регистрации)____________________________________________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фактического проживания___________________________________________________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Образование_____________________________________________________________________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работы____________________________________________________________________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(Ф.И.О. (при его наличии), год рождения)____________________________________________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Документ, удостоверяющий личность_______________________________________________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жительства (по месту регистрации)____________________________________________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фактического проживания___________________________________________________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Образование____________________________________________________________________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работы____________________________________________________________________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2. Общая характеристика жилищно-бытовых условий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Документ, подтверждающий право пользования жилищем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Ф.И.О. (при его наличии ) собственника жилья________________________________________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Общая площадь ___________ (кв. м) жилая площадь _____________ (кв. м)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Количество жилых комнат _________ прописаны ________(постоянно, временно)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Благоустроенность жилья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(благоустроенное, неблагоустроенное, с частичными удобствами)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Санитарно-гигиеническое состояние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            (хорошее, удовлетворительное, неудовлетворительное)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Дополнительные сведения о жилье ( наличие отдельного спального места для ребенка,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подготовки уроков, отдыха, наличие мебели)_________________________________________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3. Другие члены семьи, проживающие совместно: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5"/>
        <w:gridCol w:w="1695"/>
        <w:gridCol w:w="3928"/>
        <w:gridCol w:w="2386"/>
        <w:gridCol w:w="1371"/>
      </w:tblGrid>
      <w:tr w:rsidR="00F26CA7" w:rsidRPr="00F26CA7" w:rsidTr="00F26CA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6CA7" w:rsidRPr="00F26CA7" w:rsidRDefault="00F26CA7" w:rsidP="00F26CA7">
            <w:pPr>
              <w:spacing w:after="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bookmarkStart w:id="1" w:name="z631"/>
            <w:bookmarkStart w:id="2" w:name="z630"/>
            <w:bookmarkStart w:id="3" w:name="z629"/>
            <w:bookmarkStart w:id="4" w:name="z628"/>
            <w:bookmarkStart w:id="5" w:name="z627"/>
            <w:bookmarkEnd w:id="1"/>
            <w:bookmarkEnd w:id="2"/>
            <w:bookmarkEnd w:id="3"/>
            <w:bookmarkEnd w:id="4"/>
            <w:bookmarkEnd w:id="5"/>
            <w:r w:rsidRPr="00F26CA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Фамилия, имя, отчество (при его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6CA7" w:rsidRPr="00F26CA7" w:rsidRDefault="00F26CA7" w:rsidP="00F26CA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F26CA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Дата рождения,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6CA7" w:rsidRPr="00F26CA7" w:rsidRDefault="00F26CA7" w:rsidP="00F26CA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F26CA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Место работы, должность или место учебы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6CA7" w:rsidRPr="00F26CA7" w:rsidRDefault="00F26CA7" w:rsidP="00F26CA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F26CA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Родственное отношение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6CA7" w:rsidRPr="00F26CA7" w:rsidRDefault="00F26CA7" w:rsidP="00F26CA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F26CA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примечание</w:t>
            </w:r>
          </w:p>
        </w:tc>
      </w:tr>
    </w:tbl>
    <w:p w:rsidR="00F26CA7" w:rsidRPr="00F26CA7" w:rsidRDefault="00F26CA7" w:rsidP="00F26CA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4. Сведения о доходах семьи: общая сумма _____________, в том числе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заработная плата, другие доходы ________________________ (расписать).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5. Характеристика семьи (межличностные взаимоотношения в семье, личные качества,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интересы, опыт общения с детьми, готовность всех членов семьи к приему детей)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6. Мотивы для приема ребенка на воспитание в семью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7. Заключение (наличие условий для передачи ребенка (детей) под опеку или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попечительство)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 _____________________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(подпись)       (инициалы, фамилия)_______________(дата)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Ознакомлены:____________________________________________________________________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Ф.И.О. (при его наличии), дата, подпись лиц, желающих принять ребенка (детей) под опеку или попечительство)</w:t>
      </w: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4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"Установление опеки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или попечительства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над ребенком-сиротой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(детьми-сиротами)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 ребенком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(детьми), оставшимся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без попечения родителей"</w:t>
      </w: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Pr="00F26CA7" w:rsidRDefault="00F26CA7" w:rsidP="00F26CA7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(Ф.И.О. (при его наличии),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либо наименование организации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услугополучателя)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                                     (адрес проживания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Расписка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об отказе в приеме документов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Руководствуясь </w:t>
      </w:r>
      <w:hyperlink r:id="rId11" w:anchor="z45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  <w:shd w:val="clear" w:color="auto" w:fill="FFFFFF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статьи 20 Закона Республики Казахстан от 15 апреля 2013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года "О государственных услугах", отдел № __ филиала некоммерческого акционерного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общество "Государственная корпорация "Правительство для граждан"__________________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            (указать адрес)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отказывает в приеме документов на оказание государственной услуги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(наименование государственной услуги)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ввиду представления Вами неполного пакета документов согласно перечню,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предусмотренному стандартом государственной услуги, а именно: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Наименование отсутствующих документов: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1) ________________________________________;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2) ________________________________________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Настоящая расписка составлена в 2 экземплярах, по одному для каждой стороны.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Ф.И.О.(при его наличии)___________________________________________________________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(работника Государственной корпорации) 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(подпись)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Ф.И.О. (при его наличии) исполнителя 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Телефон 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Получил Ф.И.О.(при его наличии) __________________________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                        (подпись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"___" _________ 20__ года</w:t>
      </w:r>
    </w:p>
    <w:sectPr w:rsidR="00F26CA7" w:rsidRPr="00F26CA7" w:rsidSect="00EB1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38"/>
    <w:rsid w:val="00145456"/>
    <w:rsid w:val="00C95438"/>
    <w:rsid w:val="00EB133F"/>
    <w:rsid w:val="00F2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E5F09-1541-4C97-AA9A-6E3A8DEA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33F"/>
  </w:style>
  <w:style w:type="paragraph" w:styleId="3">
    <w:name w:val="heading 3"/>
    <w:basedOn w:val="a"/>
    <w:link w:val="30"/>
    <w:uiPriority w:val="9"/>
    <w:qFormat/>
    <w:rsid w:val="00C954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43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C9543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C9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543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9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076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00000669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0764" TargetMode="External"/><Relationship Id="rId11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V1500012127" TargetMode="External"/><Relationship Id="rId10" Type="http://schemas.openxmlformats.org/officeDocument/2006/relationships/hyperlink" Target="http://adilet.zan.kz/rus/docs/Z1300000094" TargetMode="External"/><Relationship Id="rId4" Type="http://schemas.openxmlformats.org/officeDocument/2006/relationships/hyperlink" Target="http://adilet.zan.kz/rus/docs/V1700016271" TargetMode="External"/><Relationship Id="rId9" Type="http://schemas.openxmlformats.org/officeDocument/2006/relationships/hyperlink" Target="http://adilet.zan.kz/rus/docs/K14000002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4272</Words>
  <Characters>24355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Приемная</cp:lastModifiedBy>
  <cp:revision>2</cp:revision>
  <dcterms:created xsi:type="dcterms:W3CDTF">2018-09-12T03:43:00Z</dcterms:created>
  <dcterms:modified xsi:type="dcterms:W3CDTF">2018-09-12T03:43:00Z</dcterms:modified>
</cp:coreProperties>
</file>